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E2" w:rsidRDefault="00572DE2" w:rsidP="00572D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72DE2" w:rsidRDefault="00572DE2" w:rsidP="00572D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005A7">
        <w:rPr>
          <w:rFonts w:ascii="Times New Roman" w:hAnsi="Times New Roman"/>
          <w:sz w:val="24"/>
          <w:szCs w:val="24"/>
        </w:rPr>
        <w:t>Приложение към Решение № 1328-МИ от 08.10.2019 г.</w:t>
      </w:r>
    </w:p>
    <w:p w:rsidR="00572DE2" w:rsidRPr="00572DE2" w:rsidRDefault="00572DE2" w:rsidP="00572D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572DE2" w:rsidRPr="00010819" w:rsidTr="00FA72AB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7005A7" w:rsidRDefault="00572DE2" w:rsidP="00FA72A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Бланка-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чернова за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отразяване на резултатите от преброяването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предпочитанията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>преференци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2DE2" w:rsidRDefault="00572DE2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2DE2" w:rsidRPr="00572DE2" w:rsidRDefault="00572DE2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010819">
              <w:rPr>
                <w:rFonts w:ascii="Arial Narrow" w:hAnsi="Arial Narrow"/>
                <w:b/>
                <w:sz w:val="18"/>
                <w:szCs w:val="18"/>
              </w:rPr>
              <w:t xml:space="preserve"> партия/коалиция</w:t>
            </w:r>
            <w:r>
              <w:rPr>
                <w:rFonts w:ascii="Arial Narrow" w:hAnsi="Arial Narrow"/>
                <w:b/>
                <w:sz w:val="18"/>
                <w:szCs w:val="18"/>
              </w:rPr>
              <w:t>/местна коалиция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ПП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ATAKA</w:t>
            </w:r>
          </w:p>
          <w:p w:rsidR="00572DE2" w:rsidRPr="007005A7" w:rsidRDefault="00572DE2" w:rsidP="00FA72A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BD2FA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101</w:t>
            </w:r>
          </w:p>
        </w:tc>
        <w:tc>
          <w:tcPr>
            <w:tcW w:w="399" w:type="dxa"/>
            <w:shd w:val="clear" w:color="auto" w:fill="auto"/>
          </w:tcPr>
          <w:p w:rsidR="00572DE2" w:rsidRPr="000A5A5C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C3236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C3236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C3236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72DE2" w:rsidRPr="00010819" w:rsidTr="00FA72A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72DE2" w:rsidRPr="00211B01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72DE2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9620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572DE2" w:rsidRPr="0009620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DE2" w:rsidRPr="0009620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572DE2" w:rsidRPr="00010819" w:rsidTr="00FA72A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72DE2" w:rsidRPr="007005A7" w:rsidRDefault="00572DE2" w:rsidP="00572DE2">
      <w:pPr>
        <w:ind w:left="-993"/>
      </w:pPr>
    </w:p>
    <w:tbl>
      <w:tblPr>
        <w:tblW w:w="6291" w:type="dxa"/>
        <w:jc w:val="center"/>
        <w:tblInd w:w="-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4"/>
        <w:gridCol w:w="877"/>
      </w:tblGrid>
      <w:tr w:rsidR="00572DE2" w:rsidRPr="00010819" w:rsidTr="00FA72AB">
        <w:trPr>
          <w:jc w:val="center"/>
        </w:trPr>
        <w:tc>
          <w:tcPr>
            <w:tcW w:w="5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DE2" w:rsidRPr="00893202" w:rsidRDefault="00572DE2" w:rsidP="00FA72A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Брой на бюлетините без предпочитание 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преференция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572DE2" w:rsidRPr="00010819" w:rsidRDefault="00572DE2" w:rsidP="00FA72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72DE2" w:rsidRDefault="00572DE2" w:rsidP="00572DE2">
      <w:pPr>
        <w:ind w:left="-993"/>
      </w:pPr>
    </w:p>
    <w:p w:rsidR="00572DE2" w:rsidRDefault="00572DE2" w:rsidP="00572DE2">
      <w:pPr>
        <w:spacing w:after="0" w:line="240" w:lineRule="auto"/>
        <w:ind w:left="-992" w:right="-851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съответния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/>
          <w:b/>
          <w:sz w:val="20"/>
          <w:szCs w:val="20"/>
          <w:bdr w:val="single" w:sz="4" w:space="0" w:color="auto" w:frame="1"/>
        </w:rPr>
        <w:t xml:space="preserve">Кандидат № 101, 102, … </w:t>
      </w:r>
      <w:r>
        <w:rPr>
          <w:rFonts w:ascii="Times New Roman" w:hAnsi="Times New Roman"/>
        </w:rPr>
        <w:t xml:space="preserve"> върху квадратчетата с числа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 w:cs="Arial"/>
          <w:sz w:val="20"/>
          <w:szCs w:val="20"/>
          <w:bdr w:val="single" w:sz="4" w:space="0" w:color="auto" w:frame="1"/>
          <w:lang w:val="en-GB"/>
        </w:rPr>
        <w:t xml:space="preserve">1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>I  2</w:t>
      </w:r>
      <w:r>
        <w:rPr>
          <w:rFonts w:ascii="Arial" w:hAnsi="Arial" w:cs="Arial"/>
          <w:sz w:val="18"/>
          <w:szCs w:val="18"/>
          <w:bdr w:val="single" w:sz="4" w:space="0" w:color="auto" w:frame="1"/>
          <w:lang w:val="en-GB"/>
        </w:rPr>
        <w:t xml:space="preserve">  </w:t>
      </w:r>
      <w:r>
        <w:rPr>
          <w:rFonts w:ascii="Arial" w:hAnsi="Arial" w:cs="Arial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</w:rPr>
        <w:t xml:space="preserve">... </w:t>
      </w:r>
      <w:r>
        <w:rPr>
          <w:rFonts w:ascii="Times New Roman" w:hAnsi="Times New Roman"/>
        </w:rPr>
        <w:t xml:space="preserve">последователно се отразяват предпочитанията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преференциите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отбелязани само в кръгчето с числото на съответния кандидат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101, 102, …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 бюлетината за общински </w:t>
      </w:r>
      <w:proofErr w:type="spellStart"/>
      <w:r>
        <w:rPr>
          <w:rFonts w:ascii="Times New Roman" w:hAnsi="Times New Roman"/>
        </w:rPr>
        <w:t>съветници</w:t>
      </w:r>
      <w:proofErr w:type="spellEnd"/>
      <w:r>
        <w:rPr>
          <w:rFonts w:ascii="Times New Roman" w:hAnsi="Times New Roman"/>
        </w:rPr>
        <w:t>.</w:t>
      </w:r>
    </w:p>
    <w:p w:rsidR="00572DE2" w:rsidRDefault="00572DE2" w:rsidP="00572DE2">
      <w:pPr>
        <w:spacing w:line="240" w:lineRule="auto"/>
        <w:ind w:left="-993" w:right="-851" w:firstLine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ПРИМЕР: При обявяване на първото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 xml:space="preserve">) </w:t>
      </w:r>
      <w:r>
        <w:rPr>
          <w:rFonts w:ascii="Times New Roman" w:hAnsi="Times New Roman"/>
          <w:bCs/>
        </w:rPr>
        <w:t>за кандидат № 1</w:t>
      </w:r>
      <w:r>
        <w:rPr>
          <w:rFonts w:ascii="Times New Roman" w:hAnsi="Times New Roman"/>
          <w:bCs/>
          <w:lang w:val="en-GB"/>
        </w:rPr>
        <w:t>01</w:t>
      </w:r>
      <w:r>
        <w:rPr>
          <w:rFonts w:ascii="Times New Roman" w:hAnsi="Times New Roman"/>
          <w:bCs/>
        </w:rPr>
        <w:t xml:space="preserve"> се огражда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зачертава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числото 1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 xml:space="preserve">в полето на този кандидат. При обявяване на второто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за същия кандидат се огражда (зачертава) числото 2 и така нататък. Последното оградено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зачертано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 показва броя на преференциите, получени от този кандидат.</w:t>
      </w:r>
    </w:p>
    <w:p w:rsidR="00572DE2" w:rsidRPr="00354C8C" w:rsidRDefault="00572DE2" w:rsidP="00572DE2">
      <w:pPr>
        <w:ind w:left="-993"/>
      </w:pPr>
    </w:p>
    <w:p w:rsidR="007C6A4D" w:rsidRDefault="007C6A4D"/>
    <w:sectPr w:rsidR="007C6A4D" w:rsidSect="00A05E6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2DE2"/>
    <w:rsid w:val="00572DE2"/>
    <w:rsid w:val="007C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72D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2019-10-21T13:03:00Z</dcterms:created>
  <dcterms:modified xsi:type="dcterms:W3CDTF">2019-10-21T13:04:00Z</dcterms:modified>
</cp:coreProperties>
</file>